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CA6" w:rsidRPr="004F68B0" w:rsidRDefault="00287CA6" w:rsidP="004F68B0">
      <w:pPr>
        <w:ind w:left="360" w:firstLine="0"/>
        <w:rPr>
          <w:rFonts w:ascii="Times New Roman" w:hAnsi="Times New Roman" w:cs="Times New Roman"/>
          <w:sz w:val="24"/>
          <w:szCs w:val="24"/>
        </w:rPr>
      </w:pPr>
      <w:r w:rsidRPr="00287CA6">
        <w:rPr>
          <w:rFonts w:ascii="Times New Roman" w:hAnsi="Times New Roman" w:cs="Times New Roman"/>
          <w:sz w:val="24"/>
          <w:szCs w:val="24"/>
        </w:rPr>
        <w:t>ELAR Lesson Plan</w:t>
      </w:r>
      <w:r>
        <w:rPr>
          <w:rFonts w:ascii="Times New Roman" w:hAnsi="Times New Roman" w:cs="Times New Roman"/>
          <w:sz w:val="24"/>
          <w:szCs w:val="24"/>
        </w:rPr>
        <w:t xml:space="preserve"> </w:t>
      </w:r>
      <w:r w:rsidR="0091668D" w:rsidRPr="0091668D">
        <w:rPr>
          <w:rFonts w:ascii="Times New Roman" w:hAnsi="Times New Roman" w:cs="Times New Roman"/>
          <w:sz w:val="24"/>
          <w:szCs w:val="24"/>
        </w:rPr>
        <w:t xml:space="preserve">Reflection </w:t>
      </w:r>
    </w:p>
    <w:p w:rsidR="00287CA6" w:rsidRDefault="00287CA6" w:rsidP="004F68B0">
      <w:pPr>
        <w:ind w:left="360" w:firstLine="36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The instructional choices contained in the lesson are very carefully chosen based on the skill needs of the students. Listening and speaking is a very fundamental part of the learning process for the young learners. Choosing the foods and fruits is very effectively as a strategy because it is things that they are familiar with and in most of the students have at one time in the life interacted with these items. Therefore, from this point using them as the primary items to teach helps to improve the ability to achieve the primary goal of the instructional lesson and more importantly build on their speaking skills.</w:t>
      </w:r>
    </w:p>
    <w:p w:rsidR="00287CA6" w:rsidRDefault="00287CA6" w:rsidP="004F68B0">
      <w:pPr>
        <w:ind w:left="360" w:firstLine="36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The incorporation of a story telling instructional approach as the means of expression for the students have helped to also increase their ability to comprehend the items that were taught in this lesson. Also, the active involvement of the learners and pairing of the students will help to boost their ability not only to communicate but also interact with the other students in a way that builds their ability engage with each other. Undoubtedly, these teaching strategies will help to improve the understanding of the students and enhance their speaking skills. </w:t>
      </w:r>
    </w:p>
    <w:p w:rsidR="00287CA6" w:rsidRDefault="00287CA6" w:rsidP="00287CA6">
      <w:pPr>
        <w:ind w:left="360" w:firstLine="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The element of speaking requires that the learner advances their ability to listen</w:t>
      </w:r>
      <w:r w:rsidR="004F68B0">
        <w:rPr>
          <w:rFonts w:ascii="Times New Roman" w:hAnsi="Times New Roman" w:cs="Times New Roman"/>
          <w:color w:val="1D1D1D"/>
          <w:sz w:val="24"/>
          <w:szCs w:val="24"/>
          <w:shd w:val="clear" w:color="auto" w:fill="FFFFFF"/>
        </w:rPr>
        <w:t xml:space="preserve"> and comprehend the lessons learnt. Therefore, on the same breadth, by letting the students describe the tastes of these fruits has helps them to relate with the fruits and foods items thereby significantly boosting their comprehension levels of the lessons. </w:t>
      </w:r>
    </w:p>
    <w:p w:rsidR="004F68B0" w:rsidRPr="00287CA6" w:rsidRDefault="004F68B0" w:rsidP="004F68B0">
      <w:pPr>
        <w:ind w:left="360" w:firstLine="36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Finally, by allowing both students to pair based on their skill levels greatly helped them to engage in peer learning process which has been shown to be very effective among </w:t>
      </w:r>
      <w:r>
        <w:rPr>
          <w:rFonts w:ascii="Times New Roman" w:hAnsi="Times New Roman" w:cs="Times New Roman"/>
          <w:color w:val="1D1D1D"/>
          <w:sz w:val="24"/>
          <w:szCs w:val="24"/>
          <w:shd w:val="clear" w:color="auto" w:fill="FFFFFF"/>
        </w:rPr>
        <w:lastRenderedPageBreak/>
        <w:t xml:space="preserve">learners. In retrospect, the lesson plan is customized to suit the needs of all groups of students in the class ranging from those gifted to those who require special attention. </w:t>
      </w:r>
    </w:p>
    <w:sectPr w:rsidR="004F68B0" w:rsidRPr="00287CA6" w:rsidSect="004F69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668D"/>
    <w:rsid w:val="00287CA6"/>
    <w:rsid w:val="003C5C1F"/>
    <w:rsid w:val="004F416E"/>
    <w:rsid w:val="004F68B0"/>
    <w:rsid w:val="004F69BD"/>
    <w:rsid w:val="009166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left="108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9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2021-05-01T13:55:00Z</dcterms:created>
  <dcterms:modified xsi:type="dcterms:W3CDTF">2021-05-01T14:12:00Z</dcterms:modified>
</cp:coreProperties>
</file>